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AB" w:rsidRPr="00291EAB" w:rsidRDefault="00291EAB" w:rsidP="00291EAB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EAB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291EAB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291EAB">
        <w:rPr>
          <w:rFonts w:ascii="Times New Roman" w:hAnsi="Times New Roman" w:cs="Times New Roman"/>
          <w:sz w:val="28"/>
          <w:szCs w:val="28"/>
        </w:rPr>
        <w:t xml:space="preserve"> России от 17.04.2023 N 382 </w:t>
      </w:r>
      <w:r w:rsidRPr="00291EAB">
        <w:rPr>
          <w:rFonts w:ascii="Times New Roman" w:hAnsi="Times New Roman" w:cs="Times New Roman"/>
          <w:b/>
          <w:sz w:val="28"/>
          <w:szCs w:val="28"/>
        </w:rPr>
        <w:t>Обновлены Правила оказания услуг почтовой связи</w:t>
      </w:r>
    </w:p>
    <w:p w:rsidR="00291EAB" w:rsidRPr="00291EAB" w:rsidRDefault="00291EAB" w:rsidP="00291EA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EAB">
        <w:rPr>
          <w:rFonts w:ascii="Times New Roman" w:hAnsi="Times New Roman" w:cs="Times New Roman"/>
          <w:sz w:val="28"/>
          <w:szCs w:val="28"/>
        </w:rPr>
        <w:t>В частности, установлено, что прием регистрируемых почтовых отправлений будет осуществляться при условии идентификации отправителей (их уполномоченных представителей) одним из следующих способов:</w:t>
      </w:r>
    </w:p>
    <w:p w:rsidR="00291EAB" w:rsidRPr="00291EAB" w:rsidRDefault="00291EAB" w:rsidP="00291EA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EAB">
        <w:rPr>
          <w:rFonts w:ascii="Times New Roman" w:hAnsi="Times New Roman" w:cs="Times New Roman"/>
          <w:sz w:val="28"/>
          <w:szCs w:val="28"/>
        </w:rPr>
        <w:t>- предъявление документа, удостоверяющего личность;</w:t>
      </w:r>
    </w:p>
    <w:p w:rsidR="00291EAB" w:rsidRPr="00291EAB" w:rsidRDefault="00291EAB" w:rsidP="00291EA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EAB">
        <w:rPr>
          <w:rFonts w:ascii="Times New Roman" w:hAnsi="Times New Roman" w:cs="Times New Roman"/>
          <w:sz w:val="28"/>
          <w:szCs w:val="28"/>
        </w:rPr>
        <w:t>- использование ЕСИА;</w:t>
      </w:r>
    </w:p>
    <w:p w:rsidR="00291EAB" w:rsidRPr="00291EAB" w:rsidRDefault="00291EAB" w:rsidP="00291EA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EAB">
        <w:rPr>
          <w:rFonts w:ascii="Times New Roman" w:hAnsi="Times New Roman" w:cs="Times New Roman"/>
          <w:sz w:val="28"/>
          <w:szCs w:val="28"/>
        </w:rPr>
        <w:t>- использование определенного оператором почтовой связи иного способа, обеспечивающего достоверное установление сведений о пользователе услугами почтовой связи.</w:t>
      </w:r>
    </w:p>
    <w:p w:rsidR="00291EAB" w:rsidRPr="00291EAB" w:rsidRDefault="00291EAB" w:rsidP="00291EA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EAB">
        <w:rPr>
          <w:rFonts w:ascii="Times New Roman" w:hAnsi="Times New Roman" w:cs="Times New Roman"/>
          <w:sz w:val="28"/>
          <w:szCs w:val="28"/>
        </w:rPr>
        <w:t>Адресат (его уполномоченный представитель) имеет право в присутствии почтового работника ознакомиться с вложением поступившего на его имя внутреннего почтового отправления с наложенным платежом до осуществления наложенного платежа.</w:t>
      </w:r>
    </w:p>
    <w:p w:rsidR="00291EAB" w:rsidRPr="00291EAB" w:rsidRDefault="00291EAB" w:rsidP="00291EA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EAB" w:rsidRPr="00291EAB" w:rsidRDefault="00291EAB" w:rsidP="00291EAB">
      <w:pPr>
        <w:spacing w:before="220" w:after="1" w:line="22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EAB">
        <w:rPr>
          <w:rFonts w:ascii="Times New Roman" w:hAnsi="Times New Roman" w:cs="Times New Roman"/>
          <w:b/>
          <w:sz w:val="28"/>
          <w:szCs w:val="28"/>
        </w:rPr>
        <w:t xml:space="preserve">Изменения вступают в силу с 01.09.2023 года </w:t>
      </w:r>
    </w:p>
    <w:p w:rsidR="00000000" w:rsidRPr="00291EAB" w:rsidRDefault="00291EAB">
      <w:pPr>
        <w:rPr>
          <w:rFonts w:ascii="Times New Roman" w:hAnsi="Times New Roman" w:cs="Times New Roman"/>
          <w:sz w:val="28"/>
          <w:szCs w:val="28"/>
        </w:rPr>
      </w:pPr>
    </w:p>
    <w:sectPr w:rsidR="00000000" w:rsidRPr="0029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EAB"/>
    <w:rsid w:val="0029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2023-08-02T06:32:00Z</dcterms:created>
  <dcterms:modified xsi:type="dcterms:W3CDTF">2023-08-02T06:34:00Z</dcterms:modified>
</cp:coreProperties>
</file>